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3A9" w:rsidRDefault="001453A9" w:rsidP="001453A9">
      <w:pPr>
        <w:pStyle w:val="Ahead"/>
        <w:rPr>
          <w:sz w:val="50"/>
          <w:szCs w:val="50"/>
        </w:rPr>
      </w:pPr>
      <w:r>
        <w:rPr>
          <w:sz w:val="50"/>
          <w:szCs w:val="50"/>
          <w:shd w:val="clear" w:color="auto" w:fill="FFFFFF"/>
        </w:rPr>
        <w:t xml:space="preserve">GCSE </w:t>
      </w:r>
      <w:r w:rsidR="008C2676">
        <w:rPr>
          <w:sz w:val="50"/>
          <w:szCs w:val="50"/>
          <w:shd w:val="clear" w:color="auto" w:fill="FFFFFF"/>
        </w:rPr>
        <w:t xml:space="preserve">(9-1) </w:t>
      </w:r>
      <w:r w:rsidR="00FA7946">
        <w:rPr>
          <w:sz w:val="50"/>
          <w:szCs w:val="50"/>
          <w:shd w:val="clear" w:color="auto" w:fill="FFFFFF"/>
        </w:rPr>
        <w:t>Urdu</w:t>
      </w:r>
      <w:r>
        <w:rPr>
          <w:sz w:val="50"/>
          <w:szCs w:val="50"/>
          <w:shd w:val="clear" w:color="auto" w:fill="FFFFFF"/>
        </w:rPr>
        <w:t xml:space="preserve"> </w:t>
      </w:r>
      <w:r w:rsidR="008C2676" w:rsidRPr="008C79B6">
        <w:rPr>
          <w:sz w:val="50"/>
          <w:szCs w:val="50"/>
          <w:shd w:val="clear" w:color="auto" w:fill="FFFFFF"/>
        </w:rPr>
        <w:t>2-year Scheme of Work</w:t>
      </w:r>
      <w:r w:rsidR="008C2676">
        <w:rPr>
          <w:sz w:val="50"/>
          <w:szCs w:val="50"/>
          <w:shd w:val="clear" w:color="auto" w:fill="FFFFFF"/>
        </w:rPr>
        <w:t>*</w:t>
      </w:r>
    </w:p>
    <w:p w:rsidR="00D02507" w:rsidRDefault="00D02507">
      <w:pPr>
        <w:rPr>
          <w:rFonts w:ascii="Verdana" w:eastAsia="Times New Roman" w:hAnsi="Verdana" w:cs="Arial"/>
          <w:sz w:val="20"/>
          <w:szCs w:val="24"/>
        </w:rPr>
      </w:pPr>
    </w:p>
    <w:tbl>
      <w:tblPr>
        <w:tblW w:w="0" w:type="auto"/>
        <w:tblInd w:w="108" w:type="dxa"/>
        <w:tblBorders>
          <w:top w:val="single" w:sz="4" w:space="0" w:color="002656"/>
          <w:left w:val="single" w:sz="4" w:space="0" w:color="002656"/>
          <w:bottom w:val="single" w:sz="4" w:space="0" w:color="002656"/>
          <w:right w:val="single" w:sz="4" w:space="0" w:color="002656"/>
          <w:insideH w:val="single" w:sz="4" w:space="0" w:color="002656"/>
          <w:insideV w:val="single" w:sz="4" w:space="0" w:color="002656"/>
        </w:tblBorders>
        <w:tblLook w:val="04A0"/>
      </w:tblPr>
      <w:tblGrid>
        <w:gridCol w:w="423"/>
        <w:gridCol w:w="2614"/>
        <w:gridCol w:w="4140"/>
        <w:gridCol w:w="4410"/>
      </w:tblGrid>
      <w:tr w:rsidR="00FA7946" w:rsidRPr="00227E3E" w:rsidTr="00FA7946">
        <w:tc>
          <w:tcPr>
            <w:tcW w:w="423" w:type="dxa"/>
            <w:shd w:val="clear" w:color="auto" w:fill="DEE1EA"/>
          </w:tcPr>
          <w:p w:rsidR="00FA7946" w:rsidRPr="00227E3E" w:rsidRDefault="00FA7946" w:rsidP="00B2138D">
            <w:pPr>
              <w:pStyle w:val="Tablehead"/>
            </w:pPr>
          </w:p>
        </w:tc>
        <w:tc>
          <w:tcPr>
            <w:tcW w:w="2614" w:type="dxa"/>
            <w:shd w:val="clear" w:color="auto" w:fill="DEE1EA"/>
          </w:tcPr>
          <w:p w:rsidR="00FA7946" w:rsidRPr="00227E3E" w:rsidRDefault="00FA7946" w:rsidP="00B2138D">
            <w:pPr>
              <w:pStyle w:val="Tablehead"/>
            </w:pPr>
            <w:r>
              <w:t>Term</w:t>
            </w:r>
          </w:p>
        </w:tc>
        <w:tc>
          <w:tcPr>
            <w:tcW w:w="4140" w:type="dxa"/>
            <w:shd w:val="clear" w:color="auto" w:fill="DEE1EA"/>
          </w:tcPr>
          <w:p w:rsidR="00FA7946" w:rsidRPr="00227E3E" w:rsidRDefault="00FA7946" w:rsidP="00B2138D">
            <w:pPr>
              <w:pStyle w:val="Tablehead"/>
            </w:pPr>
            <w:r>
              <w:t>Theme</w:t>
            </w:r>
          </w:p>
        </w:tc>
        <w:tc>
          <w:tcPr>
            <w:tcW w:w="4410" w:type="dxa"/>
            <w:shd w:val="clear" w:color="auto" w:fill="DEE1EA"/>
          </w:tcPr>
          <w:p w:rsidR="00FA7946" w:rsidRPr="00227E3E" w:rsidRDefault="00FA7946" w:rsidP="00B2138D">
            <w:pPr>
              <w:pStyle w:val="Tablehead"/>
            </w:pPr>
            <w:r>
              <w:t>Sub-theme(s)</w:t>
            </w:r>
          </w:p>
        </w:tc>
      </w:tr>
      <w:tr w:rsidR="00FA7946" w:rsidRPr="00227E3E" w:rsidTr="00FA7946">
        <w:tc>
          <w:tcPr>
            <w:tcW w:w="423" w:type="dxa"/>
            <w:vMerge w:val="restart"/>
            <w:shd w:val="clear" w:color="auto" w:fill="auto"/>
          </w:tcPr>
          <w:p w:rsidR="00FA7946" w:rsidRPr="00227E3E" w:rsidRDefault="00FA7946" w:rsidP="00B2138D">
            <w:pPr>
              <w:pStyle w:val="Tabletext"/>
            </w:pPr>
            <w:r>
              <w:t>1</w:t>
            </w:r>
          </w:p>
          <w:p w:rsidR="00FA7946" w:rsidRPr="00227E3E" w:rsidRDefault="00FA7946" w:rsidP="00B2138D">
            <w:pPr>
              <w:pStyle w:val="Tabletext"/>
            </w:pPr>
          </w:p>
        </w:tc>
        <w:tc>
          <w:tcPr>
            <w:tcW w:w="2614" w:type="dxa"/>
            <w:shd w:val="clear" w:color="auto" w:fill="auto"/>
          </w:tcPr>
          <w:p w:rsidR="00FA7946" w:rsidRPr="00227E3E" w:rsidRDefault="00FA7946" w:rsidP="0030549F">
            <w:pPr>
              <w:pStyle w:val="Tabletext"/>
            </w:pPr>
            <w:r>
              <w:t>Year 10 – Autumn (1)</w:t>
            </w:r>
          </w:p>
        </w:tc>
        <w:tc>
          <w:tcPr>
            <w:tcW w:w="4140" w:type="dxa"/>
            <w:shd w:val="clear" w:color="auto" w:fill="auto"/>
          </w:tcPr>
          <w:p w:rsidR="00FA7946" w:rsidRPr="00227E3E" w:rsidRDefault="00FA7946" w:rsidP="0030549F">
            <w:pPr>
              <w:pStyle w:val="Tabletext"/>
            </w:pPr>
            <w:r>
              <w:t>Identity and culture</w:t>
            </w:r>
          </w:p>
        </w:tc>
        <w:tc>
          <w:tcPr>
            <w:tcW w:w="4410" w:type="dxa"/>
            <w:shd w:val="clear" w:color="auto" w:fill="auto"/>
          </w:tcPr>
          <w:p w:rsidR="00FA7946" w:rsidRDefault="00FA7946" w:rsidP="0030549F">
            <w:pPr>
              <w:pStyle w:val="Tabletext"/>
            </w:pPr>
            <w:r>
              <w:t>Who am I?</w:t>
            </w:r>
          </w:p>
          <w:p w:rsidR="00FA7946" w:rsidRPr="00147E88" w:rsidRDefault="00FA7946" w:rsidP="0030549F">
            <w:pPr>
              <w:pStyle w:val="Tabletext"/>
            </w:pPr>
            <w:r>
              <w:t>Daily life</w:t>
            </w:r>
          </w:p>
        </w:tc>
      </w:tr>
      <w:tr w:rsidR="00FA7946" w:rsidRPr="00933B7E" w:rsidTr="00FA7946">
        <w:tc>
          <w:tcPr>
            <w:tcW w:w="423" w:type="dxa"/>
            <w:vMerge/>
            <w:shd w:val="clear" w:color="auto" w:fill="auto"/>
          </w:tcPr>
          <w:p w:rsidR="00FA7946" w:rsidRDefault="00FA7946" w:rsidP="00B2138D">
            <w:pPr>
              <w:pStyle w:val="Tabletext"/>
            </w:pPr>
          </w:p>
        </w:tc>
        <w:tc>
          <w:tcPr>
            <w:tcW w:w="2614" w:type="dxa"/>
            <w:shd w:val="clear" w:color="auto" w:fill="auto"/>
          </w:tcPr>
          <w:p w:rsidR="00FA7946" w:rsidRDefault="00FA7946" w:rsidP="0030549F">
            <w:pPr>
              <w:pStyle w:val="Tabletext"/>
            </w:pPr>
            <w:r>
              <w:t>Year 10 – Autumn (2)</w:t>
            </w:r>
          </w:p>
        </w:tc>
        <w:tc>
          <w:tcPr>
            <w:tcW w:w="4140" w:type="dxa"/>
            <w:shd w:val="clear" w:color="auto" w:fill="auto"/>
          </w:tcPr>
          <w:p w:rsidR="00FA7946" w:rsidRPr="00227E3E" w:rsidRDefault="00FA7946" w:rsidP="0030549F">
            <w:pPr>
              <w:pStyle w:val="Tabletext"/>
            </w:pPr>
            <w:r>
              <w:t>Identity and culture</w:t>
            </w:r>
          </w:p>
        </w:tc>
        <w:tc>
          <w:tcPr>
            <w:tcW w:w="4410" w:type="dxa"/>
            <w:shd w:val="clear" w:color="auto" w:fill="auto"/>
          </w:tcPr>
          <w:p w:rsidR="00FA7946" w:rsidRDefault="00FA7946" w:rsidP="0030549F">
            <w:pPr>
              <w:pStyle w:val="Tabletext"/>
            </w:pPr>
            <w:r>
              <w:t>Daily life</w:t>
            </w:r>
          </w:p>
          <w:p w:rsidR="00FA7946" w:rsidRPr="00227E3E" w:rsidRDefault="00FA7946" w:rsidP="0030549F">
            <w:pPr>
              <w:pStyle w:val="Tabletext"/>
            </w:pPr>
            <w:r>
              <w:t>Cultural life</w:t>
            </w:r>
          </w:p>
        </w:tc>
      </w:tr>
      <w:tr w:rsidR="00FA7946" w:rsidRPr="00227E3E" w:rsidTr="00FA7946">
        <w:tc>
          <w:tcPr>
            <w:tcW w:w="423" w:type="dxa"/>
            <w:shd w:val="clear" w:color="auto" w:fill="DEE1EA"/>
          </w:tcPr>
          <w:p w:rsidR="00FA7946" w:rsidRPr="00227E3E" w:rsidRDefault="00FA7946" w:rsidP="00B2138D">
            <w:pPr>
              <w:pStyle w:val="Tablehead"/>
            </w:pPr>
          </w:p>
        </w:tc>
        <w:tc>
          <w:tcPr>
            <w:tcW w:w="2614" w:type="dxa"/>
            <w:shd w:val="clear" w:color="auto" w:fill="DEE1EA"/>
          </w:tcPr>
          <w:p w:rsidR="00FA7946" w:rsidRPr="00227E3E" w:rsidRDefault="00FA7946" w:rsidP="00B2138D">
            <w:pPr>
              <w:pStyle w:val="Tablehead"/>
            </w:pPr>
            <w:r>
              <w:t>Term</w:t>
            </w:r>
          </w:p>
        </w:tc>
        <w:tc>
          <w:tcPr>
            <w:tcW w:w="4140" w:type="dxa"/>
            <w:shd w:val="clear" w:color="auto" w:fill="DEE1EA"/>
          </w:tcPr>
          <w:p w:rsidR="00FA7946" w:rsidRPr="00227E3E" w:rsidRDefault="00FA7946" w:rsidP="00B2138D">
            <w:pPr>
              <w:pStyle w:val="Tablehead"/>
            </w:pPr>
            <w:r>
              <w:t>Theme</w:t>
            </w:r>
          </w:p>
        </w:tc>
        <w:tc>
          <w:tcPr>
            <w:tcW w:w="4410" w:type="dxa"/>
            <w:shd w:val="clear" w:color="auto" w:fill="DEE1EA"/>
          </w:tcPr>
          <w:p w:rsidR="00FA7946" w:rsidRPr="00227E3E" w:rsidRDefault="00FA7946" w:rsidP="00B2138D">
            <w:pPr>
              <w:pStyle w:val="Tablehead"/>
            </w:pPr>
            <w:r>
              <w:t>Sub-theme(s)</w:t>
            </w:r>
          </w:p>
        </w:tc>
      </w:tr>
      <w:tr w:rsidR="00FA7946" w:rsidRPr="00227E3E" w:rsidTr="00FA7946">
        <w:tc>
          <w:tcPr>
            <w:tcW w:w="423" w:type="dxa"/>
            <w:vMerge w:val="restart"/>
            <w:shd w:val="clear" w:color="auto" w:fill="auto"/>
          </w:tcPr>
          <w:p w:rsidR="00FA7946" w:rsidRDefault="00FA7946" w:rsidP="00B2138D">
            <w:pPr>
              <w:pStyle w:val="Tabletext"/>
            </w:pPr>
            <w:r>
              <w:t>2</w:t>
            </w:r>
          </w:p>
        </w:tc>
        <w:tc>
          <w:tcPr>
            <w:tcW w:w="2614" w:type="dxa"/>
            <w:shd w:val="clear" w:color="auto" w:fill="auto"/>
          </w:tcPr>
          <w:p w:rsidR="00FA7946" w:rsidRDefault="00FA7946" w:rsidP="0030549F">
            <w:pPr>
              <w:pStyle w:val="Tabletext"/>
            </w:pPr>
            <w:r>
              <w:t>Year 10 – Spring (1)</w:t>
            </w:r>
          </w:p>
        </w:tc>
        <w:tc>
          <w:tcPr>
            <w:tcW w:w="4140" w:type="dxa"/>
            <w:shd w:val="clear" w:color="auto" w:fill="auto"/>
          </w:tcPr>
          <w:p w:rsidR="00FA7946" w:rsidRPr="00CA4291" w:rsidRDefault="00FA7946" w:rsidP="0030549F">
            <w:pPr>
              <w:pStyle w:val="Tabletext"/>
            </w:pPr>
            <w:r w:rsidRPr="004F6BE4">
              <w:t>Local area, holiday and travel</w:t>
            </w:r>
          </w:p>
        </w:tc>
        <w:tc>
          <w:tcPr>
            <w:tcW w:w="4410" w:type="dxa"/>
            <w:shd w:val="clear" w:color="auto" w:fill="auto"/>
          </w:tcPr>
          <w:p w:rsidR="00FA7946" w:rsidRPr="0030549F" w:rsidRDefault="00FA7946" w:rsidP="0030549F">
            <w:pPr>
              <w:pStyle w:val="Tabletext"/>
            </w:pPr>
            <w:r w:rsidRPr="0030549F">
              <w:t>Town, region and country</w:t>
            </w:r>
          </w:p>
          <w:p w:rsidR="00FA7946" w:rsidRPr="0030549F" w:rsidRDefault="00FA7946" w:rsidP="0030549F">
            <w:pPr>
              <w:pStyle w:val="Tabletext"/>
            </w:pPr>
            <w:r w:rsidRPr="0030549F">
              <w:t>Holidays</w:t>
            </w:r>
          </w:p>
          <w:p w:rsidR="00FA7946" w:rsidRPr="0030549F" w:rsidRDefault="00FA7946" w:rsidP="0030549F">
            <w:pPr>
              <w:pStyle w:val="Tabletext"/>
            </w:pPr>
            <w:r w:rsidRPr="0030549F">
              <w:t>Travel and tourist transactions</w:t>
            </w:r>
          </w:p>
        </w:tc>
      </w:tr>
      <w:tr w:rsidR="00FA7946" w:rsidRPr="00933B7E" w:rsidTr="00FA7946">
        <w:tc>
          <w:tcPr>
            <w:tcW w:w="423" w:type="dxa"/>
            <w:vMerge/>
            <w:shd w:val="clear" w:color="auto" w:fill="auto"/>
          </w:tcPr>
          <w:p w:rsidR="00FA7946" w:rsidRDefault="00FA7946" w:rsidP="0030549F">
            <w:pPr>
              <w:pStyle w:val="Tabletext"/>
            </w:pPr>
          </w:p>
        </w:tc>
        <w:tc>
          <w:tcPr>
            <w:tcW w:w="2614" w:type="dxa"/>
            <w:shd w:val="clear" w:color="auto" w:fill="auto"/>
          </w:tcPr>
          <w:p w:rsidR="00FA7946" w:rsidRPr="00227E3E" w:rsidRDefault="00FA7946" w:rsidP="0030549F">
            <w:pPr>
              <w:pStyle w:val="Tabletext"/>
            </w:pPr>
            <w:r>
              <w:t>Year 10 – Spring (2)</w:t>
            </w:r>
          </w:p>
        </w:tc>
        <w:tc>
          <w:tcPr>
            <w:tcW w:w="4140" w:type="dxa"/>
            <w:shd w:val="clear" w:color="auto" w:fill="auto"/>
          </w:tcPr>
          <w:p w:rsidR="00FA7946" w:rsidRPr="00CA4291" w:rsidRDefault="00FA7946" w:rsidP="0030549F">
            <w:pPr>
              <w:pStyle w:val="Tabletext"/>
            </w:pPr>
            <w:r w:rsidRPr="004F6BE4">
              <w:t>Local area, holiday and travel</w:t>
            </w:r>
          </w:p>
        </w:tc>
        <w:tc>
          <w:tcPr>
            <w:tcW w:w="4410" w:type="dxa"/>
            <w:shd w:val="clear" w:color="auto" w:fill="auto"/>
          </w:tcPr>
          <w:p w:rsidR="00FA7946" w:rsidRPr="0030549F" w:rsidRDefault="00FA7946" w:rsidP="0030549F">
            <w:pPr>
              <w:pStyle w:val="Tabletext"/>
            </w:pPr>
            <w:r w:rsidRPr="0030549F">
              <w:t>Travel and tourist transactions</w:t>
            </w:r>
          </w:p>
          <w:p w:rsidR="00FA7946" w:rsidRPr="0030549F" w:rsidRDefault="00FA7946" w:rsidP="0030549F">
            <w:pPr>
              <w:pStyle w:val="Tabletext"/>
            </w:pPr>
            <w:r w:rsidRPr="0030549F">
              <w:t>Holidays</w:t>
            </w:r>
          </w:p>
        </w:tc>
      </w:tr>
      <w:tr w:rsidR="00FA7946" w:rsidRPr="00227E3E" w:rsidTr="00FA7946">
        <w:tc>
          <w:tcPr>
            <w:tcW w:w="423" w:type="dxa"/>
            <w:shd w:val="clear" w:color="auto" w:fill="DEE1EA"/>
          </w:tcPr>
          <w:p w:rsidR="00FA7946" w:rsidRPr="00227E3E" w:rsidRDefault="00FA7946" w:rsidP="00C63D22">
            <w:pPr>
              <w:pStyle w:val="Tablehead"/>
            </w:pPr>
          </w:p>
        </w:tc>
        <w:tc>
          <w:tcPr>
            <w:tcW w:w="2614" w:type="dxa"/>
            <w:shd w:val="clear" w:color="auto" w:fill="DEE1EA"/>
          </w:tcPr>
          <w:p w:rsidR="00FA7946" w:rsidRPr="00227E3E" w:rsidRDefault="00FA7946" w:rsidP="00C63D22">
            <w:pPr>
              <w:pStyle w:val="Tablehead"/>
            </w:pPr>
            <w:r>
              <w:t>Term</w:t>
            </w:r>
          </w:p>
        </w:tc>
        <w:tc>
          <w:tcPr>
            <w:tcW w:w="4140" w:type="dxa"/>
            <w:shd w:val="clear" w:color="auto" w:fill="DEE1EA"/>
          </w:tcPr>
          <w:p w:rsidR="00FA7946" w:rsidRPr="00227E3E" w:rsidRDefault="00FA7946" w:rsidP="00C63D22">
            <w:pPr>
              <w:pStyle w:val="Tablehead"/>
            </w:pPr>
            <w:r>
              <w:t>Theme</w:t>
            </w:r>
          </w:p>
        </w:tc>
        <w:tc>
          <w:tcPr>
            <w:tcW w:w="4410" w:type="dxa"/>
            <w:shd w:val="clear" w:color="auto" w:fill="DEE1EA"/>
          </w:tcPr>
          <w:p w:rsidR="00FA7946" w:rsidRPr="00227E3E" w:rsidRDefault="00FA7946" w:rsidP="00C63D22">
            <w:pPr>
              <w:pStyle w:val="Tablehead"/>
            </w:pPr>
            <w:r>
              <w:t>Sub-theme(s)</w:t>
            </w:r>
          </w:p>
        </w:tc>
      </w:tr>
      <w:tr w:rsidR="00FA7946" w:rsidRPr="00933B7E" w:rsidTr="00FA7946">
        <w:tc>
          <w:tcPr>
            <w:tcW w:w="423" w:type="dxa"/>
            <w:vMerge w:val="restart"/>
            <w:shd w:val="clear" w:color="auto" w:fill="auto"/>
          </w:tcPr>
          <w:p w:rsidR="00FA7946" w:rsidRDefault="00FA7946" w:rsidP="00B2138D">
            <w:pPr>
              <w:pStyle w:val="Tabletext"/>
            </w:pPr>
            <w:r>
              <w:t>3</w:t>
            </w:r>
          </w:p>
        </w:tc>
        <w:tc>
          <w:tcPr>
            <w:tcW w:w="2614" w:type="dxa"/>
            <w:shd w:val="clear" w:color="auto" w:fill="auto"/>
          </w:tcPr>
          <w:p w:rsidR="00FA7946" w:rsidRDefault="00FA7946" w:rsidP="0030549F">
            <w:pPr>
              <w:pStyle w:val="Tabletext"/>
            </w:pPr>
            <w:r>
              <w:t>Year 10 – Summer (1)</w:t>
            </w:r>
          </w:p>
        </w:tc>
        <w:tc>
          <w:tcPr>
            <w:tcW w:w="4140" w:type="dxa"/>
            <w:shd w:val="clear" w:color="auto" w:fill="auto"/>
          </w:tcPr>
          <w:p w:rsidR="00FA7946" w:rsidRPr="00C46E3C" w:rsidRDefault="00FA7946" w:rsidP="0030549F">
            <w:pPr>
              <w:pStyle w:val="Tabletext"/>
            </w:pPr>
            <w:r>
              <w:t>School</w:t>
            </w:r>
          </w:p>
        </w:tc>
        <w:tc>
          <w:tcPr>
            <w:tcW w:w="4410" w:type="dxa"/>
            <w:shd w:val="clear" w:color="auto" w:fill="auto"/>
          </w:tcPr>
          <w:p w:rsidR="00FA7946" w:rsidRPr="00C46E3C" w:rsidRDefault="00FA7946" w:rsidP="0030549F">
            <w:pPr>
              <w:pStyle w:val="Tabletext"/>
            </w:pPr>
            <w:r>
              <w:t>What school is like</w:t>
            </w:r>
          </w:p>
        </w:tc>
      </w:tr>
      <w:tr w:rsidR="00FA7946" w:rsidRPr="00FC617D" w:rsidTr="00FA7946">
        <w:tc>
          <w:tcPr>
            <w:tcW w:w="423" w:type="dxa"/>
            <w:vMerge/>
            <w:shd w:val="clear" w:color="auto" w:fill="auto"/>
          </w:tcPr>
          <w:p w:rsidR="00FA7946" w:rsidRDefault="00FA7946" w:rsidP="0030549F">
            <w:pPr>
              <w:pStyle w:val="Tabletext"/>
            </w:pPr>
          </w:p>
        </w:tc>
        <w:tc>
          <w:tcPr>
            <w:tcW w:w="2614" w:type="dxa"/>
            <w:shd w:val="clear" w:color="auto" w:fill="auto"/>
          </w:tcPr>
          <w:p w:rsidR="00FA7946" w:rsidRDefault="00FA7946" w:rsidP="0030549F">
            <w:pPr>
              <w:pStyle w:val="Tabletext"/>
            </w:pPr>
            <w:r>
              <w:t>Year 10 – Summer (2)</w:t>
            </w:r>
          </w:p>
        </w:tc>
        <w:tc>
          <w:tcPr>
            <w:tcW w:w="4140" w:type="dxa"/>
            <w:shd w:val="clear" w:color="auto" w:fill="auto"/>
          </w:tcPr>
          <w:p w:rsidR="00FA7946" w:rsidRPr="00C46E3C" w:rsidRDefault="00FA7946" w:rsidP="0030549F">
            <w:pPr>
              <w:pStyle w:val="Tabletext"/>
            </w:pPr>
            <w:r>
              <w:t>School</w:t>
            </w:r>
          </w:p>
        </w:tc>
        <w:tc>
          <w:tcPr>
            <w:tcW w:w="4410" w:type="dxa"/>
            <w:shd w:val="clear" w:color="auto" w:fill="auto"/>
          </w:tcPr>
          <w:p w:rsidR="00FA7946" w:rsidRDefault="00FA7946" w:rsidP="0030549F">
            <w:pPr>
              <w:pStyle w:val="Tabletext"/>
            </w:pPr>
            <w:r>
              <w:t>What school is like</w:t>
            </w:r>
          </w:p>
          <w:p w:rsidR="00FA7946" w:rsidRPr="00C46E3C" w:rsidRDefault="00FA7946" w:rsidP="0030549F">
            <w:pPr>
              <w:pStyle w:val="Tabletext"/>
            </w:pPr>
            <w:r>
              <w:t>School activities</w:t>
            </w:r>
          </w:p>
        </w:tc>
      </w:tr>
    </w:tbl>
    <w:p w:rsidR="00FA7946" w:rsidRDefault="00FA7946">
      <w:r>
        <w:rPr>
          <w:b/>
        </w:rPr>
        <w:br w:type="page"/>
      </w:r>
      <w:bookmarkStart w:id="0" w:name="_GoBack"/>
      <w:bookmarkEnd w:id="0"/>
    </w:p>
    <w:tbl>
      <w:tblPr>
        <w:tblW w:w="0" w:type="auto"/>
        <w:tblInd w:w="108" w:type="dxa"/>
        <w:tblBorders>
          <w:top w:val="single" w:sz="4" w:space="0" w:color="002656"/>
          <w:left w:val="single" w:sz="4" w:space="0" w:color="002656"/>
          <w:bottom w:val="single" w:sz="4" w:space="0" w:color="002656"/>
          <w:right w:val="single" w:sz="4" w:space="0" w:color="002656"/>
          <w:insideH w:val="single" w:sz="4" w:space="0" w:color="002656"/>
          <w:insideV w:val="single" w:sz="4" w:space="0" w:color="002656"/>
        </w:tblBorders>
        <w:tblLook w:val="04A0"/>
      </w:tblPr>
      <w:tblGrid>
        <w:gridCol w:w="423"/>
        <w:gridCol w:w="2614"/>
        <w:gridCol w:w="4140"/>
        <w:gridCol w:w="4410"/>
      </w:tblGrid>
      <w:tr w:rsidR="00FA7946" w:rsidRPr="00227E3E" w:rsidTr="00FA7946">
        <w:tc>
          <w:tcPr>
            <w:tcW w:w="423" w:type="dxa"/>
            <w:shd w:val="clear" w:color="auto" w:fill="DEE1EA"/>
          </w:tcPr>
          <w:p w:rsidR="00FA7946" w:rsidRPr="00FC617D" w:rsidRDefault="00FA7946" w:rsidP="00B2138D">
            <w:pPr>
              <w:pStyle w:val="Tablehead"/>
            </w:pPr>
          </w:p>
        </w:tc>
        <w:tc>
          <w:tcPr>
            <w:tcW w:w="2614" w:type="dxa"/>
            <w:shd w:val="clear" w:color="auto" w:fill="DEE1EA"/>
          </w:tcPr>
          <w:p w:rsidR="00FA7946" w:rsidRPr="00227E3E" w:rsidRDefault="00FA7946" w:rsidP="00B2138D">
            <w:pPr>
              <w:pStyle w:val="Tablehead"/>
            </w:pPr>
            <w:r>
              <w:t>Term</w:t>
            </w:r>
          </w:p>
        </w:tc>
        <w:tc>
          <w:tcPr>
            <w:tcW w:w="4140" w:type="dxa"/>
            <w:shd w:val="clear" w:color="auto" w:fill="DEE1EA"/>
          </w:tcPr>
          <w:p w:rsidR="00FA7946" w:rsidRPr="00227E3E" w:rsidRDefault="00FA7946" w:rsidP="00B2138D">
            <w:pPr>
              <w:pStyle w:val="Tablehead"/>
            </w:pPr>
            <w:r>
              <w:t>Theme</w:t>
            </w:r>
          </w:p>
        </w:tc>
        <w:tc>
          <w:tcPr>
            <w:tcW w:w="4410" w:type="dxa"/>
            <w:shd w:val="clear" w:color="auto" w:fill="DEE1EA"/>
          </w:tcPr>
          <w:p w:rsidR="00FA7946" w:rsidRPr="00227E3E" w:rsidRDefault="00FA7946" w:rsidP="00B2138D">
            <w:pPr>
              <w:pStyle w:val="Tablehead"/>
            </w:pPr>
            <w:r>
              <w:t>Sub-theme(s)</w:t>
            </w:r>
          </w:p>
        </w:tc>
      </w:tr>
      <w:tr w:rsidR="00FA7946" w:rsidRPr="00227E3E" w:rsidTr="00FA7946">
        <w:tc>
          <w:tcPr>
            <w:tcW w:w="423" w:type="dxa"/>
            <w:vMerge w:val="restart"/>
            <w:shd w:val="clear" w:color="auto" w:fill="auto"/>
          </w:tcPr>
          <w:p w:rsidR="00FA7946" w:rsidRDefault="00FA7946" w:rsidP="00B2138D">
            <w:pPr>
              <w:pStyle w:val="Tabletext"/>
            </w:pPr>
            <w:r>
              <w:t>4</w:t>
            </w:r>
          </w:p>
        </w:tc>
        <w:tc>
          <w:tcPr>
            <w:tcW w:w="2614" w:type="dxa"/>
            <w:shd w:val="clear" w:color="auto" w:fill="auto"/>
          </w:tcPr>
          <w:p w:rsidR="00FA7946" w:rsidRDefault="00FA7946" w:rsidP="0030549F">
            <w:pPr>
              <w:pStyle w:val="Tabletext"/>
            </w:pPr>
            <w:r>
              <w:t>Year 11 – Autumn (1)</w:t>
            </w:r>
          </w:p>
        </w:tc>
        <w:tc>
          <w:tcPr>
            <w:tcW w:w="4140" w:type="dxa"/>
            <w:shd w:val="clear" w:color="auto" w:fill="auto"/>
          </w:tcPr>
          <w:p w:rsidR="00FA7946" w:rsidRPr="00C673BA" w:rsidRDefault="00FA7946" w:rsidP="0030549F">
            <w:pPr>
              <w:pStyle w:val="Tabletext"/>
            </w:pPr>
            <w:r w:rsidRPr="00D75B15">
              <w:t>Future aspirations, study and work</w:t>
            </w:r>
          </w:p>
        </w:tc>
        <w:tc>
          <w:tcPr>
            <w:tcW w:w="4410" w:type="dxa"/>
            <w:shd w:val="clear" w:color="auto" w:fill="auto"/>
          </w:tcPr>
          <w:p w:rsidR="00FA7946" w:rsidRDefault="00FA7946" w:rsidP="00C866CE">
            <w:pPr>
              <w:pStyle w:val="Tabletext"/>
            </w:pPr>
            <w:r>
              <w:t>Work</w:t>
            </w:r>
          </w:p>
          <w:p w:rsidR="00FA7946" w:rsidRDefault="00FA7946" w:rsidP="00C866CE">
            <w:pPr>
              <w:pStyle w:val="Tabletext"/>
            </w:pPr>
            <w:r>
              <w:t>Ambitions</w:t>
            </w:r>
          </w:p>
          <w:p w:rsidR="00FA7946" w:rsidRPr="00C673BA" w:rsidRDefault="00FA7946" w:rsidP="0030549F">
            <w:pPr>
              <w:pStyle w:val="Tabletext"/>
            </w:pPr>
            <w:r>
              <w:t>Using languages beyond the classroom</w:t>
            </w:r>
          </w:p>
        </w:tc>
      </w:tr>
      <w:tr w:rsidR="00FA7946" w:rsidRPr="00227E3E" w:rsidTr="00FA7946">
        <w:tc>
          <w:tcPr>
            <w:tcW w:w="423" w:type="dxa"/>
            <w:vMerge/>
            <w:shd w:val="clear" w:color="auto" w:fill="auto"/>
          </w:tcPr>
          <w:p w:rsidR="00FA7946" w:rsidRDefault="00FA7946" w:rsidP="00B2138D">
            <w:pPr>
              <w:pStyle w:val="Tabletext"/>
            </w:pPr>
          </w:p>
        </w:tc>
        <w:tc>
          <w:tcPr>
            <w:tcW w:w="2614" w:type="dxa"/>
            <w:shd w:val="clear" w:color="auto" w:fill="auto"/>
          </w:tcPr>
          <w:p w:rsidR="00FA7946" w:rsidRPr="00227E3E" w:rsidRDefault="00FA7946" w:rsidP="0030549F">
            <w:pPr>
              <w:pStyle w:val="Tabletext"/>
            </w:pPr>
            <w:r>
              <w:t>Year 11 – Autumn (2)</w:t>
            </w:r>
          </w:p>
        </w:tc>
        <w:tc>
          <w:tcPr>
            <w:tcW w:w="4140" w:type="dxa"/>
            <w:shd w:val="clear" w:color="auto" w:fill="auto"/>
          </w:tcPr>
          <w:p w:rsidR="00FA7946" w:rsidRPr="00D75B15" w:rsidRDefault="00FA7946" w:rsidP="0030549F">
            <w:pPr>
              <w:pStyle w:val="Tabletext"/>
            </w:pPr>
            <w:r w:rsidRPr="000760C8">
              <w:t>International and global dimension</w:t>
            </w:r>
          </w:p>
        </w:tc>
        <w:tc>
          <w:tcPr>
            <w:tcW w:w="4410" w:type="dxa"/>
            <w:shd w:val="clear" w:color="auto" w:fill="auto"/>
          </w:tcPr>
          <w:p w:rsidR="00FA7946" w:rsidRDefault="00FA7946" w:rsidP="0030549F">
            <w:pPr>
              <w:pStyle w:val="Tabletext"/>
            </w:pPr>
            <w:r w:rsidRPr="000760C8">
              <w:t>Bringing the world together</w:t>
            </w:r>
          </w:p>
          <w:p w:rsidR="00FA7946" w:rsidRPr="00D75B15" w:rsidRDefault="00FA7946" w:rsidP="0030549F">
            <w:pPr>
              <w:pStyle w:val="Tabletext"/>
            </w:pPr>
            <w:r w:rsidRPr="000760C8">
              <w:t>Environmental issues</w:t>
            </w:r>
          </w:p>
        </w:tc>
      </w:tr>
      <w:tr w:rsidR="00FA7946" w:rsidRPr="00227E3E" w:rsidTr="00FA7946">
        <w:tc>
          <w:tcPr>
            <w:tcW w:w="423" w:type="dxa"/>
            <w:shd w:val="clear" w:color="auto" w:fill="DEE1EA"/>
          </w:tcPr>
          <w:p w:rsidR="00FA7946" w:rsidRPr="00227E3E" w:rsidRDefault="00FA7946" w:rsidP="00C63D22">
            <w:pPr>
              <w:pStyle w:val="Tablehead"/>
            </w:pPr>
          </w:p>
        </w:tc>
        <w:tc>
          <w:tcPr>
            <w:tcW w:w="2614" w:type="dxa"/>
            <w:shd w:val="clear" w:color="auto" w:fill="DEE1EA"/>
          </w:tcPr>
          <w:p w:rsidR="00FA7946" w:rsidRPr="00227E3E" w:rsidRDefault="00FA7946" w:rsidP="00C63D22">
            <w:pPr>
              <w:pStyle w:val="Tablehead"/>
            </w:pPr>
            <w:r>
              <w:t>Term</w:t>
            </w:r>
          </w:p>
        </w:tc>
        <w:tc>
          <w:tcPr>
            <w:tcW w:w="4140" w:type="dxa"/>
            <w:shd w:val="clear" w:color="auto" w:fill="DEE1EA"/>
          </w:tcPr>
          <w:p w:rsidR="00FA7946" w:rsidRPr="00227E3E" w:rsidRDefault="00FA7946" w:rsidP="00C63D22">
            <w:pPr>
              <w:pStyle w:val="Tablehead"/>
            </w:pPr>
            <w:r>
              <w:t>Theme</w:t>
            </w:r>
          </w:p>
        </w:tc>
        <w:tc>
          <w:tcPr>
            <w:tcW w:w="4410" w:type="dxa"/>
            <w:shd w:val="clear" w:color="auto" w:fill="DEE1EA"/>
          </w:tcPr>
          <w:p w:rsidR="00FA7946" w:rsidRPr="00227E3E" w:rsidRDefault="00FA7946" w:rsidP="00C63D22">
            <w:pPr>
              <w:pStyle w:val="Tablehead"/>
            </w:pPr>
            <w:r>
              <w:t>Sub-theme(s)</w:t>
            </w:r>
          </w:p>
        </w:tc>
      </w:tr>
      <w:tr w:rsidR="00FA7946" w:rsidRPr="00933B7E" w:rsidTr="00FA7946">
        <w:tc>
          <w:tcPr>
            <w:tcW w:w="423" w:type="dxa"/>
            <w:vMerge w:val="restart"/>
            <w:shd w:val="clear" w:color="auto" w:fill="auto"/>
          </w:tcPr>
          <w:p w:rsidR="00FA7946" w:rsidRDefault="00FA7946" w:rsidP="00B2138D">
            <w:pPr>
              <w:pStyle w:val="Tabletext"/>
            </w:pPr>
            <w:r>
              <w:t>5</w:t>
            </w:r>
          </w:p>
        </w:tc>
        <w:tc>
          <w:tcPr>
            <w:tcW w:w="2614" w:type="dxa"/>
            <w:shd w:val="clear" w:color="auto" w:fill="auto"/>
          </w:tcPr>
          <w:p w:rsidR="00FA7946" w:rsidRDefault="00FA7946" w:rsidP="0030549F">
            <w:pPr>
              <w:pStyle w:val="Tabletext"/>
            </w:pPr>
            <w:r>
              <w:t>Year 11 – Spring (1)</w:t>
            </w:r>
          </w:p>
        </w:tc>
        <w:tc>
          <w:tcPr>
            <w:tcW w:w="4140" w:type="dxa"/>
            <w:shd w:val="clear" w:color="auto" w:fill="auto"/>
          </w:tcPr>
          <w:p w:rsidR="00FA7946" w:rsidRPr="000760C8" w:rsidRDefault="00FA7946" w:rsidP="0030549F">
            <w:pPr>
              <w:pStyle w:val="Tabletext"/>
            </w:pPr>
            <w:r w:rsidRPr="000760C8">
              <w:t>International and global dimension</w:t>
            </w:r>
          </w:p>
        </w:tc>
        <w:tc>
          <w:tcPr>
            <w:tcW w:w="4410" w:type="dxa"/>
            <w:shd w:val="clear" w:color="auto" w:fill="auto"/>
          </w:tcPr>
          <w:p w:rsidR="00FA7946" w:rsidRPr="000760C8" w:rsidRDefault="00FA7946" w:rsidP="00C866CE">
            <w:pPr>
              <w:pStyle w:val="Tabletext"/>
            </w:pPr>
            <w:r w:rsidRPr="000760C8">
              <w:t>Bringing the world together</w:t>
            </w:r>
          </w:p>
        </w:tc>
      </w:tr>
      <w:tr w:rsidR="00FA7946" w:rsidRPr="006B092C" w:rsidTr="00FA7946">
        <w:tc>
          <w:tcPr>
            <w:tcW w:w="423" w:type="dxa"/>
            <w:vMerge/>
            <w:shd w:val="clear" w:color="auto" w:fill="auto"/>
          </w:tcPr>
          <w:p w:rsidR="00FA7946" w:rsidRDefault="00FA7946" w:rsidP="00B2138D">
            <w:pPr>
              <w:pStyle w:val="Tabletext"/>
            </w:pPr>
          </w:p>
        </w:tc>
        <w:tc>
          <w:tcPr>
            <w:tcW w:w="2614" w:type="dxa"/>
            <w:shd w:val="clear" w:color="auto" w:fill="auto"/>
          </w:tcPr>
          <w:p w:rsidR="00FA7946" w:rsidRDefault="00FA7946" w:rsidP="0030549F">
            <w:pPr>
              <w:pStyle w:val="Tabletext"/>
            </w:pPr>
            <w:r>
              <w:t>Year 11 – Spring (2)</w:t>
            </w:r>
          </w:p>
        </w:tc>
        <w:tc>
          <w:tcPr>
            <w:tcW w:w="8550" w:type="dxa"/>
            <w:gridSpan w:val="2"/>
            <w:shd w:val="clear" w:color="auto" w:fill="auto"/>
          </w:tcPr>
          <w:p w:rsidR="00FA7946" w:rsidRPr="00D16640" w:rsidRDefault="00FA7946" w:rsidP="0030549F">
            <w:pPr>
              <w:pStyle w:val="Tabletext"/>
            </w:pPr>
            <w:r>
              <w:t>Revision</w:t>
            </w:r>
          </w:p>
        </w:tc>
      </w:tr>
      <w:tr w:rsidR="00FA7946" w:rsidRPr="006B092C" w:rsidTr="00FA7946">
        <w:tc>
          <w:tcPr>
            <w:tcW w:w="423" w:type="dxa"/>
            <w:shd w:val="clear" w:color="auto" w:fill="auto"/>
          </w:tcPr>
          <w:p w:rsidR="00FA7946" w:rsidRDefault="00FA7946" w:rsidP="00B2138D">
            <w:pPr>
              <w:pStyle w:val="Tabletext"/>
            </w:pPr>
            <w:r>
              <w:t>6</w:t>
            </w:r>
          </w:p>
        </w:tc>
        <w:tc>
          <w:tcPr>
            <w:tcW w:w="2614" w:type="dxa"/>
            <w:shd w:val="clear" w:color="auto" w:fill="auto"/>
          </w:tcPr>
          <w:p w:rsidR="00FA7946" w:rsidRDefault="00FA7946" w:rsidP="0030549F">
            <w:pPr>
              <w:pStyle w:val="Tabletext"/>
            </w:pPr>
            <w:r>
              <w:t>Year 11 Summer</w:t>
            </w:r>
          </w:p>
        </w:tc>
        <w:tc>
          <w:tcPr>
            <w:tcW w:w="8550" w:type="dxa"/>
            <w:gridSpan w:val="2"/>
            <w:shd w:val="clear" w:color="auto" w:fill="auto"/>
          </w:tcPr>
          <w:p w:rsidR="00FA7946" w:rsidRDefault="00FA7946" w:rsidP="0030549F">
            <w:pPr>
              <w:pStyle w:val="Tabletext"/>
            </w:pPr>
            <w:r>
              <w:t>Revision</w:t>
            </w:r>
          </w:p>
        </w:tc>
      </w:tr>
    </w:tbl>
    <w:p w:rsidR="00454121" w:rsidRDefault="00454121"/>
    <w:p w:rsidR="008C2676" w:rsidRDefault="008C2676" w:rsidP="008C2676">
      <w:pPr>
        <w:pStyle w:val="BodyText10"/>
        <w:rPr>
          <w:b/>
        </w:rPr>
      </w:pPr>
      <w:r>
        <w:rPr>
          <w:b/>
        </w:rPr>
        <w:t>Notes</w:t>
      </w:r>
    </w:p>
    <w:p w:rsidR="008C2676" w:rsidRDefault="008C2676" w:rsidP="008C2676">
      <w:pPr>
        <w:pStyle w:val="BodyText10"/>
      </w:pPr>
      <w:r>
        <w:t>Any additional weeks in the term can be spent practising examination-style questions and/or doing extra skills work.</w:t>
      </w:r>
    </w:p>
    <w:p w:rsidR="00882D79" w:rsidRDefault="008C2676" w:rsidP="008C2676">
      <w:pPr>
        <w:pStyle w:val="BodyText10"/>
      </w:pPr>
      <w:r>
        <w:t>*Please note: this Scheme of Work shows only one of a number of possible orders of topics.</w:t>
      </w:r>
    </w:p>
    <w:p w:rsidR="008C2676" w:rsidRPr="00882D79" w:rsidRDefault="008C2676" w:rsidP="00882D79">
      <w:pPr>
        <w:jc w:val="center"/>
      </w:pPr>
    </w:p>
    <w:sectPr w:rsidR="008C2676" w:rsidRPr="00882D79" w:rsidSect="00F215BD">
      <w:headerReference w:type="default" r:id="rId7"/>
      <w:footerReference w:type="default" r:id="rId8"/>
      <w:pgSz w:w="16838" w:h="11906" w:orient="landscape"/>
      <w:pgMar w:top="1440" w:right="998" w:bottom="1440" w:left="1440" w:header="28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0F6E" w:rsidRDefault="00CF0F6E" w:rsidP="00F8358C">
      <w:pPr>
        <w:spacing w:after="0" w:line="240" w:lineRule="auto"/>
      </w:pPr>
      <w:r>
        <w:separator/>
      </w:r>
    </w:p>
  </w:endnote>
  <w:endnote w:type="continuationSeparator" w:id="0">
    <w:p w:rsidR="00CF0F6E" w:rsidRDefault="00CF0F6E" w:rsidP="00F83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5BD" w:rsidRDefault="00E77686" w:rsidP="00F215BD">
    <w:pPr>
      <w:framePr w:h="284" w:hRule="exact" w:hSpace="284" w:vSpace="255" w:wrap="around" w:vAnchor="text" w:hAnchor="page" w:xAlign="outside" w:y="86"/>
      <w:ind w:left="-450"/>
      <w:jc w:val="center"/>
    </w:pPr>
    <w:r w:rsidRPr="00EE1556">
      <w:rPr>
        <w:rStyle w:val="PageNumber"/>
      </w:rPr>
      <w:fldChar w:fldCharType="begin"/>
    </w:r>
    <w:r w:rsidR="00F215BD" w:rsidRPr="00EE1556">
      <w:rPr>
        <w:rStyle w:val="PageNumber"/>
      </w:rPr>
      <w:instrText xml:space="preserve"> PAGE </w:instrText>
    </w:r>
    <w:r w:rsidRPr="00EE1556">
      <w:rPr>
        <w:rStyle w:val="PageNumber"/>
      </w:rPr>
      <w:fldChar w:fldCharType="separate"/>
    </w:r>
    <w:r w:rsidR="00342542">
      <w:rPr>
        <w:rStyle w:val="PageNumber"/>
        <w:noProof/>
      </w:rPr>
      <w:t>1</w:t>
    </w:r>
    <w:r w:rsidRPr="00EE1556">
      <w:rPr>
        <w:rStyle w:val="PageNumber"/>
      </w:rPr>
      <w:fldChar w:fldCharType="end"/>
    </w:r>
  </w:p>
  <w:p w:rsidR="00F215BD" w:rsidRPr="00F215BD" w:rsidRDefault="00F215BD" w:rsidP="000577E3">
    <w:pPr>
      <w:pStyle w:val="Footer"/>
      <w:ind w:left="-180" w:right="-180"/>
      <w:rPr>
        <w:szCs w:val="15"/>
      </w:rPr>
    </w:pPr>
    <w:r w:rsidRPr="00F215BD">
      <w:rPr>
        <w:szCs w:val="15"/>
      </w:rPr>
      <w:t xml:space="preserve">© Pearson </w:t>
    </w:r>
    <w:r w:rsidRPr="00F215BD">
      <w:rPr>
        <w:noProof/>
        <w:szCs w:val="15"/>
        <w:lang w:eastAsia="en-GB"/>
      </w:rPr>
      <w:t>Education</w:t>
    </w:r>
    <w:r w:rsidR="00984E90">
      <w:rPr>
        <w:szCs w:val="15"/>
      </w:rPr>
      <w:t xml:space="preserve"> Ltd 2017</w:t>
    </w:r>
    <w:r w:rsidRPr="00F215BD">
      <w:rPr>
        <w:szCs w:val="15"/>
      </w:rPr>
      <w:t xml:space="preserve">. Copying permitted for purchasing institution only. This </w:t>
    </w:r>
    <w:r>
      <w:rPr>
        <w:szCs w:val="15"/>
      </w:rPr>
      <w:t>material is not copyright free.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0F6E" w:rsidRDefault="00CF0F6E" w:rsidP="00F8358C">
      <w:pPr>
        <w:spacing w:after="0" w:line="240" w:lineRule="auto"/>
      </w:pPr>
      <w:r>
        <w:separator/>
      </w:r>
    </w:p>
  </w:footnote>
  <w:footnote w:type="continuationSeparator" w:id="0">
    <w:p w:rsidR="00CF0F6E" w:rsidRDefault="00CF0F6E" w:rsidP="00F83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58C" w:rsidRDefault="00EF692F" w:rsidP="00F8358C">
    <w:pPr>
      <w:pStyle w:val="Header"/>
      <w:ind w:left="-1080"/>
    </w:pPr>
    <w:r>
      <w:rPr>
        <w:noProof/>
        <w:lang w:eastAsia="en-GB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7686675</wp:posOffset>
          </wp:positionH>
          <wp:positionV relativeFrom="paragraph">
            <wp:posOffset>74295</wp:posOffset>
          </wp:positionV>
          <wp:extent cx="1771650" cy="371475"/>
          <wp:effectExtent l="0" t="0" r="0" b="952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71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n-GB"/>
      </w:rPr>
      <w:drawing>
        <wp:inline distT="0" distB="0" distL="0" distR="0">
          <wp:extent cx="10210800" cy="514794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CSE_BANNERS_landscape_URD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12139" cy="540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053CA"/>
    <w:multiLevelType w:val="multilevel"/>
    <w:tmpl w:val="75D28C06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">
    <w:nsid w:val="14CB538B"/>
    <w:multiLevelType w:val="hybridMultilevel"/>
    <w:tmpl w:val="2DC6636E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89D6F32"/>
    <w:multiLevelType w:val="multilevel"/>
    <w:tmpl w:val="29505346"/>
    <w:styleLink w:val="Listtable"/>
    <w:lvl w:ilvl="0">
      <w:start w:val="1"/>
      <w:numFmt w:val="decimal"/>
      <w:pStyle w:val="Tabletextnumberedlist"/>
      <w:lvlText w:val="%1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19410486"/>
    <w:multiLevelType w:val="hybridMultilevel"/>
    <w:tmpl w:val="F76A2600"/>
    <w:lvl w:ilvl="0" w:tplc="16066620">
      <w:start w:val="1"/>
      <w:numFmt w:val="bullet"/>
      <w:pStyle w:val="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9B4F07"/>
    <w:multiLevelType w:val="hybridMultilevel"/>
    <w:tmpl w:val="E5B876C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A634C4B"/>
    <w:multiLevelType w:val="hybridMultilevel"/>
    <w:tmpl w:val="44246DCC"/>
    <w:lvl w:ilvl="0" w:tplc="B8041970">
      <w:start w:val="1"/>
      <w:numFmt w:val="bullet"/>
      <w:pStyle w:val="Feature1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3F3715"/>
    <w:multiLevelType w:val="multilevel"/>
    <w:tmpl w:val="ED30EA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>
    <w:nsid w:val="36FE7BF7"/>
    <w:multiLevelType w:val="hybridMultilevel"/>
    <w:tmpl w:val="3AF67CD6"/>
    <w:lvl w:ilvl="0" w:tplc="94F04520">
      <w:start w:val="1"/>
      <w:numFmt w:val="bullet"/>
      <w:pStyle w:val="objectives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3B60EB"/>
    <w:multiLevelType w:val="hybridMultilevel"/>
    <w:tmpl w:val="B9E8A5C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DE279B0"/>
    <w:multiLevelType w:val="multilevel"/>
    <w:tmpl w:val="29505346"/>
    <w:numStyleLink w:val="Listtable"/>
  </w:abstractNum>
  <w:abstractNum w:abstractNumId="10">
    <w:nsid w:val="697B65A6"/>
    <w:multiLevelType w:val="multilevel"/>
    <w:tmpl w:val="93BAB7C8"/>
    <w:styleLink w:val="Listfeature"/>
    <w:lvl w:ilvl="0">
      <w:start w:val="1"/>
      <w:numFmt w:val="decimal"/>
      <w:pStyle w:val="Feature1textnumberedlist"/>
      <w:lvlText w:val="%1"/>
      <w:lvlJc w:val="left"/>
      <w:pPr>
        <w:tabs>
          <w:tab w:val="num" w:pos="505"/>
        </w:tabs>
        <w:ind w:left="505" w:hanging="397"/>
      </w:pPr>
      <w:rPr>
        <w:rFonts w:ascii="Verdana" w:hAnsi="Verdana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736E226D"/>
    <w:multiLevelType w:val="multilevel"/>
    <w:tmpl w:val="AE5A5A74"/>
    <w:styleLink w:val="Listalpha"/>
    <w:lvl w:ilvl="0">
      <w:start w:val="1"/>
      <w:numFmt w:val="lowerLetter"/>
      <w:pStyle w:val="Alphalist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>
    <w:nsid w:val="75E357D0"/>
    <w:multiLevelType w:val="hybridMultilevel"/>
    <w:tmpl w:val="51C8F19A"/>
    <w:lvl w:ilvl="0" w:tplc="53BE31E4">
      <w:start w:val="1"/>
      <w:numFmt w:val="bullet"/>
      <w:pStyle w:val="Feature2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B30377C"/>
    <w:multiLevelType w:val="multilevel"/>
    <w:tmpl w:val="0472FC3E"/>
    <w:styleLink w:val="Listnum"/>
    <w:lvl w:ilvl="0">
      <w:start w:val="1"/>
      <w:numFmt w:val="decimal"/>
      <w:pStyle w:val="Feature2textnumberedlist"/>
      <w:lvlText w:val="%1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10"/>
  </w:num>
  <w:num w:numId="5">
    <w:abstractNumId w:val="12"/>
  </w:num>
  <w:num w:numId="6">
    <w:abstractNumId w:val="6"/>
  </w:num>
  <w:num w:numId="7">
    <w:abstractNumId w:val="11"/>
  </w:num>
  <w:num w:numId="8">
    <w:abstractNumId w:val="10"/>
  </w:num>
  <w:num w:numId="9">
    <w:abstractNumId w:val="13"/>
  </w:num>
  <w:num w:numId="10">
    <w:abstractNumId w:val="0"/>
  </w:num>
  <w:num w:numId="11">
    <w:abstractNumId w:val="2"/>
  </w:num>
  <w:num w:numId="12">
    <w:abstractNumId w:val="13"/>
  </w:num>
  <w:num w:numId="13">
    <w:abstractNumId w:val="0"/>
  </w:num>
  <w:num w:numId="14">
    <w:abstractNumId w:val="9"/>
  </w:num>
  <w:num w:numId="15">
    <w:abstractNumId w:val="1"/>
  </w:num>
  <w:num w:numId="16">
    <w:abstractNumId w:val="8"/>
  </w:num>
  <w:num w:numId="17">
    <w:abstractNumId w:val="4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358C"/>
    <w:rsid w:val="00002C75"/>
    <w:rsid w:val="000577E3"/>
    <w:rsid w:val="000760C8"/>
    <w:rsid w:val="000B1A30"/>
    <w:rsid w:val="000D123E"/>
    <w:rsid w:val="000E6A1D"/>
    <w:rsid w:val="001453A9"/>
    <w:rsid w:val="00147E88"/>
    <w:rsid w:val="001B0C94"/>
    <w:rsid w:val="001F73A6"/>
    <w:rsid w:val="002053A7"/>
    <w:rsid w:val="00205C5D"/>
    <w:rsid w:val="0027042E"/>
    <w:rsid w:val="00275D40"/>
    <w:rsid w:val="002A54F4"/>
    <w:rsid w:val="002A6100"/>
    <w:rsid w:val="002A6609"/>
    <w:rsid w:val="002C7F78"/>
    <w:rsid w:val="0030549F"/>
    <w:rsid w:val="00326257"/>
    <w:rsid w:val="00342542"/>
    <w:rsid w:val="0037688F"/>
    <w:rsid w:val="003D762D"/>
    <w:rsid w:val="003F7D32"/>
    <w:rsid w:val="0040595F"/>
    <w:rsid w:val="004150A2"/>
    <w:rsid w:val="00454121"/>
    <w:rsid w:val="0048773A"/>
    <w:rsid w:val="00494331"/>
    <w:rsid w:val="004F6BE4"/>
    <w:rsid w:val="0052469F"/>
    <w:rsid w:val="005C5542"/>
    <w:rsid w:val="005D0B04"/>
    <w:rsid w:val="00677401"/>
    <w:rsid w:val="006D1161"/>
    <w:rsid w:val="006D41F3"/>
    <w:rsid w:val="006F156D"/>
    <w:rsid w:val="00707DE8"/>
    <w:rsid w:val="00721086"/>
    <w:rsid w:val="007B143B"/>
    <w:rsid w:val="007C4175"/>
    <w:rsid w:val="00814841"/>
    <w:rsid w:val="00882D79"/>
    <w:rsid w:val="008875AC"/>
    <w:rsid w:val="008C2676"/>
    <w:rsid w:val="008F052D"/>
    <w:rsid w:val="00946AF0"/>
    <w:rsid w:val="00956107"/>
    <w:rsid w:val="00973040"/>
    <w:rsid w:val="009800BA"/>
    <w:rsid w:val="00984E90"/>
    <w:rsid w:val="009E1472"/>
    <w:rsid w:val="00A602EE"/>
    <w:rsid w:val="00A7799E"/>
    <w:rsid w:val="00B651E1"/>
    <w:rsid w:val="00C0609D"/>
    <w:rsid w:val="00C46E3C"/>
    <w:rsid w:val="00C572C0"/>
    <w:rsid w:val="00C673BA"/>
    <w:rsid w:val="00C866CE"/>
    <w:rsid w:val="00C91F05"/>
    <w:rsid w:val="00CA39ED"/>
    <w:rsid w:val="00CA4291"/>
    <w:rsid w:val="00CF0F6E"/>
    <w:rsid w:val="00D02507"/>
    <w:rsid w:val="00D16640"/>
    <w:rsid w:val="00D569F2"/>
    <w:rsid w:val="00D60747"/>
    <w:rsid w:val="00D6520A"/>
    <w:rsid w:val="00D75B15"/>
    <w:rsid w:val="00D805B9"/>
    <w:rsid w:val="00DB6B05"/>
    <w:rsid w:val="00DD0C5A"/>
    <w:rsid w:val="00DD4444"/>
    <w:rsid w:val="00DE2821"/>
    <w:rsid w:val="00E10FB8"/>
    <w:rsid w:val="00E51E8D"/>
    <w:rsid w:val="00E77686"/>
    <w:rsid w:val="00E96094"/>
    <w:rsid w:val="00EF56FE"/>
    <w:rsid w:val="00EF692F"/>
    <w:rsid w:val="00F017A9"/>
    <w:rsid w:val="00F215BD"/>
    <w:rsid w:val="00F8358C"/>
    <w:rsid w:val="00FA7946"/>
    <w:rsid w:val="00FE5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747"/>
  </w:style>
  <w:style w:type="paragraph" w:styleId="Heading1">
    <w:name w:val="heading 1"/>
    <w:basedOn w:val="Normal"/>
    <w:next w:val="Normal"/>
    <w:link w:val="Heading1Char"/>
    <w:uiPriority w:val="9"/>
    <w:qFormat/>
    <w:rsid w:val="00D025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35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358C"/>
  </w:style>
  <w:style w:type="paragraph" w:styleId="Footer">
    <w:name w:val="footer"/>
    <w:link w:val="FooterChar"/>
    <w:rsid w:val="00D02507"/>
    <w:pPr>
      <w:pBdr>
        <w:top w:val="single" w:sz="8" w:space="3" w:color="002656"/>
      </w:pBdr>
      <w:spacing w:after="0" w:line="240" w:lineRule="auto"/>
      <w:ind w:right="-567"/>
    </w:pPr>
    <w:rPr>
      <w:rFonts w:ascii="Verdana" w:eastAsia="Times New Roman" w:hAnsi="Verdana" w:cs="Times New Roman"/>
      <w:sz w:val="15"/>
      <w:szCs w:val="24"/>
    </w:rPr>
  </w:style>
  <w:style w:type="character" w:customStyle="1" w:styleId="FooterChar">
    <w:name w:val="Footer Char"/>
    <w:basedOn w:val="DefaultParagraphFont"/>
    <w:link w:val="Footer"/>
    <w:rsid w:val="00F8358C"/>
    <w:rPr>
      <w:rFonts w:ascii="Verdana" w:eastAsia="Times New Roman" w:hAnsi="Verdana" w:cs="Times New Roman"/>
      <w:sz w:val="15"/>
      <w:szCs w:val="24"/>
    </w:rPr>
  </w:style>
  <w:style w:type="character" w:styleId="PageNumber">
    <w:name w:val="page number"/>
    <w:rsid w:val="00D02507"/>
    <w:rPr>
      <w:rFonts w:ascii="Verdana" w:hAnsi="Verdana"/>
      <w:b/>
      <w:color w:val="002656"/>
      <w:sz w:val="20"/>
    </w:rPr>
  </w:style>
  <w:style w:type="paragraph" w:customStyle="1" w:styleId="Unithead">
    <w:name w:val="Unit head"/>
    <w:next w:val="BodyText1"/>
    <w:qFormat/>
    <w:rsid w:val="001453A9"/>
    <w:pPr>
      <w:spacing w:before="240" w:after="120" w:line="600" w:lineRule="exact"/>
    </w:pPr>
    <w:rPr>
      <w:rFonts w:ascii="Verdana" w:eastAsia="Times New Roman" w:hAnsi="Verdana" w:cs="Times New Roman"/>
      <w:color w:val="002656"/>
      <w:sz w:val="50"/>
      <w:szCs w:val="50"/>
      <w:lang w:eastAsia="en-GB"/>
    </w:rPr>
  </w:style>
  <w:style w:type="paragraph" w:customStyle="1" w:styleId="Ahead">
    <w:name w:val="A head"/>
    <w:next w:val="BodyText1"/>
    <w:qFormat/>
    <w:rsid w:val="00D02507"/>
    <w:pPr>
      <w:keepNext/>
      <w:spacing w:before="240" w:after="120" w:line="240" w:lineRule="auto"/>
      <w:ind w:right="851"/>
    </w:pPr>
    <w:rPr>
      <w:rFonts w:ascii="Verdana" w:eastAsia="Times New Roman" w:hAnsi="Verdana" w:cs="Times New Roman"/>
      <w:b/>
      <w:color w:val="002656"/>
      <w:sz w:val="34"/>
      <w:szCs w:val="24"/>
    </w:rPr>
  </w:style>
  <w:style w:type="paragraph" w:customStyle="1" w:styleId="BodyText1">
    <w:name w:val="Body Text1"/>
    <w:qFormat/>
    <w:rsid w:val="00D02507"/>
    <w:pPr>
      <w:spacing w:before="80" w:after="60" w:line="240" w:lineRule="atLeast"/>
      <w:ind w:right="851"/>
    </w:pPr>
    <w:rPr>
      <w:rFonts w:ascii="Verdana" w:eastAsia="Times New Roman" w:hAnsi="Verdana" w:cs="Arial"/>
      <w:sz w:val="20"/>
      <w:szCs w:val="24"/>
    </w:rPr>
  </w:style>
  <w:style w:type="paragraph" w:customStyle="1" w:styleId="Tablehead">
    <w:name w:val="Table head"/>
    <w:next w:val="Tabletext"/>
    <w:qFormat/>
    <w:rsid w:val="001453A9"/>
    <w:pPr>
      <w:spacing w:before="80" w:after="60" w:line="240" w:lineRule="auto"/>
    </w:pPr>
    <w:rPr>
      <w:rFonts w:ascii="Verdana" w:eastAsia="Times New Roman" w:hAnsi="Verdana" w:cs="Arial"/>
      <w:b/>
      <w:szCs w:val="24"/>
    </w:rPr>
  </w:style>
  <w:style w:type="paragraph" w:customStyle="1" w:styleId="Tabletext">
    <w:name w:val="Table text"/>
    <w:qFormat/>
    <w:rsid w:val="001453A9"/>
    <w:pPr>
      <w:spacing w:before="80" w:after="60" w:line="240" w:lineRule="atLeast"/>
    </w:pPr>
    <w:rPr>
      <w:rFonts w:ascii="Verdana" w:eastAsia="Times New Roman" w:hAnsi="Verdana" w:cs="Arial"/>
      <w:sz w:val="20"/>
      <w:szCs w:val="24"/>
    </w:rPr>
  </w:style>
  <w:style w:type="paragraph" w:styleId="TOC1">
    <w:name w:val="toc 1"/>
    <w:next w:val="TOC2"/>
    <w:uiPriority w:val="39"/>
    <w:rsid w:val="001453A9"/>
    <w:pPr>
      <w:widowControl w:val="0"/>
      <w:tabs>
        <w:tab w:val="right" w:pos="8789"/>
      </w:tabs>
      <w:spacing w:before="60" w:after="60" w:line="300" w:lineRule="atLeast"/>
      <w:ind w:right="284"/>
    </w:pPr>
    <w:rPr>
      <w:rFonts w:ascii="Verdana" w:eastAsia="Times New Roman" w:hAnsi="Verdana" w:cs="Times New Roman"/>
      <w:b/>
      <w:noProof/>
      <w:snapToGrid w:val="0"/>
      <w:sz w:val="26"/>
      <w:szCs w:val="20"/>
    </w:rPr>
  </w:style>
  <w:style w:type="paragraph" w:styleId="TOC2">
    <w:name w:val="toc 2"/>
    <w:next w:val="TOC3"/>
    <w:uiPriority w:val="39"/>
    <w:rsid w:val="001453A9"/>
    <w:pPr>
      <w:tabs>
        <w:tab w:val="right" w:pos="8789"/>
      </w:tabs>
      <w:spacing w:before="60" w:after="60" w:line="260" w:lineRule="atLeast"/>
      <w:ind w:left="425" w:right="284"/>
    </w:pPr>
    <w:rPr>
      <w:rFonts w:ascii="Verdana" w:eastAsia="Times New Roman" w:hAnsi="Verdana" w:cs="Times New Roman"/>
      <w:noProof/>
      <w:szCs w:val="20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1453A9"/>
    <w:pPr>
      <w:spacing w:after="100"/>
      <w:ind w:left="440"/>
    </w:pPr>
  </w:style>
  <w:style w:type="character" w:customStyle="1" w:styleId="Heading1Char">
    <w:name w:val="Heading 1 Char"/>
    <w:basedOn w:val="DefaultParagraphFont"/>
    <w:link w:val="Heading1"/>
    <w:uiPriority w:val="9"/>
    <w:rsid w:val="00D025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lphalist">
    <w:name w:val="Alpha list"/>
    <w:qFormat/>
    <w:rsid w:val="00D02507"/>
    <w:pPr>
      <w:numPr>
        <w:numId w:val="7"/>
      </w:numPr>
      <w:spacing w:before="80" w:after="60" w:line="240" w:lineRule="atLeast"/>
      <w:ind w:right="851"/>
    </w:pPr>
    <w:rPr>
      <w:rFonts w:ascii="Verdana" w:eastAsia="Times New Roman" w:hAnsi="Verdana" w:cs="Times New Roman"/>
      <w:sz w:val="20"/>
      <w:szCs w:val="24"/>
      <w:lang w:eastAsia="en-GB"/>
    </w:rPr>
  </w:style>
  <w:style w:type="paragraph" w:customStyle="1" w:styleId="Bhead">
    <w:name w:val="B head"/>
    <w:next w:val="BodyText1"/>
    <w:qFormat/>
    <w:rsid w:val="00D02507"/>
    <w:pPr>
      <w:keepNext/>
      <w:spacing w:before="240" w:after="120" w:line="240" w:lineRule="auto"/>
      <w:ind w:right="851"/>
    </w:pPr>
    <w:rPr>
      <w:rFonts w:ascii="Verdana" w:eastAsia="Times New Roman" w:hAnsi="Verdana" w:cs="Arial"/>
      <w:b/>
      <w:color w:val="002656"/>
      <w:sz w:val="28"/>
      <w:szCs w:val="24"/>
    </w:rPr>
  </w:style>
  <w:style w:type="paragraph" w:customStyle="1" w:styleId="Bullets">
    <w:name w:val="Bullets"/>
    <w:qFormat/>
    <w:rsid w:val="00D02507"/>
    <w:pPr>
      <w:numPr>
        <w:numId w:val="2"/>
      </w:numPr>
      <w:tabs>
        <w:tab w:val="clear" w:pos="397"/>
      </w:tabs>
      <w:spacing w:before="80" w:after="60" w:line="240" w:lineRule="atLeast"/>
      <w:ind w:right="851"/>
    </w:pPr>
    <w:rPr>
      <w:rFonts w:ascii="Verdana" w:eastAsia="Times New Roman" w:hAnsi="Verdana" w:cs="Arial"/>
      <w:sz w:val="20"/>
      <w:szCs w:val="24"/>
    </w:rPr>
  </w:style>
  <w:style w:type="paragraph" w:customStyle="1" w:styleId="Chead">
    <w:name w:val="C head"/>
    <w:next w:val="BodyText1"/>
    <w:qFormat/>
    <w:rsid w:val="00D02507"/>
    <w:pPr>
      <w:keepNext/>
      <w:spacing w:before="240" w:after="120" w:line="240" w:lineRule="auto"/>
      <w:ind w:right="851"/>
    </w:pPr>
    <w:rPr>
      <w:rFonts w:ascii="Verdana" w:eastAsia="Times New Roman" w:hAnsi="Verdana" w:cs="Arial"/>
      <w:b/>
      <w:color w:val="002656"/>
      <w:szCs w:val="24"/>
    </w:rPr>
  </w:style>
  <w:style w:type="paragraph" w:customStyle="1" w:styleId="Chapternumber">
    <w:name w:val="Chapter number"/>
    <w:basedOn w:val="Unithead"/>
    <w:next w:val="BodyText1"/>
    <w:qFormat/>
    <w:rsid w:val="00D02507"/>
    <w:pPr>
      <w:spacing w:before="120" w:after="360"/>
    </w:pPr>
    <w:rPr>
      <w:b/>
    </w:rPr>
  </w:style>
  <w:style w:type="paragraph" w:customStyle="1" w:styleId="Feature1head">
    <w:name w:val="Feature 1 head"/>
    <w:next w:val="Normal"/>
    <w:qFormat/>
    <w:rsid w:val="00D02507"/>
    <w:pPr>
      <w:keepNext/>
      <w:pBdr>
        <w:top w:val="single" w:sz="4" w:space="2" w:color="002656"/>
        <w:left w:val="single" w:sz="4" w:space="4" w:color="002656"/>
        <w:bottom w:val="single" w:sz="4" w:space="2" w:color="002656"/>
        <w:right w:val="single" w:sz="4" w:space="4" w:color="002656"/>
      </w:pBdr>
      <w:shd w:val="clear" w:color="auto" w:fill="DEE1EA"/>
      <w:spacing w:before="80" w:after="60" w:line="240" w:lineRule="auto"/>
      <w:ind w:left="108" w:right="851"/>
    </w:pPr>
    <w:rPr>
      <w:rFonts w:ascii="Verdana" w:eastAsia="Times New Roman" w:hAnsi="Verdana" w:cs="Arial"/>
      <w:b/>
      <w:color w:val="002656"/>
      <w:szCs w:val="24"/>
    </w:rPr>
  </w:style>
  <w:style w:type="paragraph" w:customStyle="1" w:styleId="Feature1sub-head">
    <w:name w:val="Feature 1 sub-head"/>
    <w:next w:val="Normal"/>
    <w:qFormat/>
    <w:rsid w:val="00D02507"/>
    <w:pPr>
      <w:keepNext/>
      <w:pBdr>
        <w:top w:val="single" w:sz="4" w:space="2" w:color="002656"/>
        <w:left w:val="single" w:sz="4" w:space="4" w:color="002656"/>
        <w:bottom w:val="single" w:sz="4" w:space="2" w:color="002656"/>
        <w:right w:val="single" w:sz="4" w:space="4" w:color="002656"/>
      </w:pBdr>
      <w:shd w:val="clear" w:color="auto" w:fill="DEE1EA"/>
      <w:spacing w:before="80" w:after="60" w:line="240" w:lineRule="auto"/>
      <w:ind w:left="108" w:right="851"/>
    </w:pPr>
    <w:rPr>
      <w:rFonts w:ascii="Verdana" w:eastAsia="Times New Roman" w:hAnsi="Verdana" w:cs="Arial"/>
      <w:b/>
      <w:color w:val="002656"/>
      <w:sz w:val="20"/>
      <w:szCs w:val="24"/>
    </w:rPr>
  </w:style>
  <w:style w:type="paragraph" w:customStyle="1" w:styleId="Feature1text">
    <w:name w:val="Feature 1 text"/>
    <w:qFormat/>
    <w:rsid w:val="00D02507"/>
    <w:pPr>
      <w:pBdr>
        <w:top w:val="single" w:sz="4" w:space="2" w:color="002656"/>
        <w:left w:val="single" w:sz="4" w:space="4" w:color="002656"/>
        <w:bottom w:val="single" w:sz="4" w:space="2" w:color="002656"/>
        <w:right w:val="single" w:sz="4" w:space="4" w:color="002656"/>
      </w:pBdr>
      <w:shd w:val="clear" w:color="auto" w:fill="DEE1EA"/>
      <w:tabs>
        <w:tab w:val="left" w:pos="2114"/>
      </w:tabs>
      <w:spacing w:before="80" w:after="60" w:line="240" w:lineRule="atLeast"/>
      <w:ind w:left="108" w:right="851"/>
    </w:pPr>
    <w:rPr>
      <w:rFonts w:ascii="Verdana" w:eastAsia="Times New Roman" w:hAnsi="Verdana" w:cs="Arial"/>
      <w:sz w:val="20"/>
      <w:szCs w:val="24"/>
    </w:rPr>
  </w:style>
  <w:style w:type="paragraph" w:customStyle="1" w:styleId="Feature1textbullets">
    <w:name w:val="Feature 1 text bullets"/>
    <w:qFormat/>
    <w:rsid w:val="00D02507"/>
    <w:pPr>
      <w:numPr>
        <w:numId w:val="3"/>
      </w:numPr>
      <w:pBdr>
        <w:top w:val="single" w:sz="4" w:space="2" w:color="002656"/>
        <w:left w:val="single" w:sz="4" w:space="4" w:color="002656"/>
        <w:bottom w:val="single" w:sz="4" w:space="2" w:color="002656"/>
        <w:right w:val="single" w:sz="4" w:space="4" w:color="002656"/>
      </w:pBdr>
      <w:shd w:val="clear" w:color="auto" w:fill="DEE1EA"/>
      <w:spacing w:before="80" w:after="60" w:line="240" w:lineRule="atLeast"/>
      <w:ind w:right="851"/>
    </w:pPr>
    <w:rPr>
      <w:rFonts w:ascii="Verdana" w:eastAsia="Times New Roman" w:hAnsi="Verdana" w:cs="Arial"/>
      <w:sz w:val="20"/>
      <w:szCs w:val="24"/>
    </w:rPr>
  </w:style>
  <w:style w:type="paragraph" w:customStyle="1" w:styleId="Feature1textnumberedlist">
    <w:name w:val="Feature 1 text numbered list"/>
    <w:qFormat/>
    <w:rsid w:val="00D02507"/>
    <w:pPr>
      <w:numPr>
        <w:numId w:val="8"/>
      </w:numPr>
      <w:pBdr>
        <w:top w:val="single" w:sz="4" w:space="2" w:color="002656"/>
        <w:left w:val="single" w:sz="4" w:space="4" w:color="002656"/>
        <w:bottom w:val="single" w:sz="4" w:space="2" w:color="002656"/>
        <w:right w:val="single" w:sz="4" w:space="4" w:color="002656"/>
      </w:pBdr>
      <w:shd w:val="clear" w:color="auto" w:fill="DEE1EA"/>
      <w:spacing w:before="80" w:after="60" w:line="240" w:lineRule="atLeast"/>
      <w:ind w:right="851"/>
    </w:pPr>
    <w:rPr>
      <w:rFonts w:ascii="Verdana" w:eastAsia="Times New Roman" w:hAnsi="Verdana" w:cs="Arial"/>
      <w:sz w:val="20"/>
      <w:szCs w:val="24"/>
    </w:rPr>
  </w:style>
  <w:style w:type="paragraph" w:customStyle="1" w:styleId="Feature2head">
    <w:name w:val="Feature 2 head"/>
    <w:next w:val="Normal"/>
    <w:qFormat/>
    <w:rsid w:val="00D02507"/>
    <w:pPr>
      <w:keepNext/>
      <w:pBdr>
        <w:top w:val="single" w:sz="4" w:space="2" w:color="002656"/>
        <w:left w:val="single" w:sz="4" w:space="4" w:color="002656"/>
        <w:bottom w:val="single" w:sz="4" w:space="2" w:color="002656"/>
        <w:right w:val="single" w:sz="4" w:space="4" w:color="002656"/>
      </w:pBdr>
      <w:spacing w:before="80" w:after="60" w:line="240" w:lineRule="auto"/>
      <w:ind w:left="108" w:right="851"/>
    </w:pPr>
    <w:rPr>
      <w:rFonts w:ascii="Verdana" w:eastAsia="Times New Roman" w:hAnsi="Verdana" w:cs="Arial"/>
      <w:b/>
      <w:color w:val="002656"/>
      <w:szCs w:val="24"/>
    </w:rPr>
  </w:style>
  <w:style w:type="paragraph" w:customStyle="1" w:styleId="Feature2sub-head">
    <w:name w:val="Feature 2 sub-head"/>
    <w:next w:val="Normal"/>
    <w:qFormat/>
    <w:rsid w:val="00D02507"/>
    <w:pPr>
      <w:keepNext/>
      <w:pBdr>
        <w:top w:val="single" w:sz="4" w:space="2" w:color="002656"/>
        <w:left w:val="single" w:sz="4" w:space="4" w:color="002656"/>
        <w:bottom w:val="single" w:sz="4" w:space="2" w:color="002656"/>
        <w:right w:val="single" w:sz="4" w:space="4" w:color="002656"/>
      </w:pBdr>
      <w:spacing w:before="80" w:after="60" w:line="240" w:lineRule="auto"/>
      <w:ind w:left="108" w:right="851"/>
    </w:pPr>
    <w:rPr>
      <w:rFonts w:ascii="Verdana" w:eastAsia="Times New Roman" w:hAnsi="Verdana" w:cs="Arial"/>
      <w:b/>
      <w:color w:val="002656"/>
      <w:sz w:val="20"/>
      <w:szCs w:val="24"/>
    </w:rPr>
  </w:style>
  <w:style w:type="paragraph" w:customStyle="1" w:styleId="Feature2text">
    <w:name w:val="Feature 2 text"/>
    <w:qFormat/>
    <w:rsid w:val="00D02507"/>
    <w:pPr>
      <w:pBdr>
        <w:top w:val="single" w:sz="4" w:space="2" w:color="002656"/>
        <w:left w:val="single" w:sz="4" w:space="4" w:color="002656"/>
        <w:bottom w:val="single" w:sz="4" w:space="2" w:color="002656"/>
        <w:right w:val="single" w:sz="4" w:space="4" w:color="002656"/>
      </w:pBdr>
      <w:spacing w:before="80" w:after="60" w:line="240" w:lineRule="atLeast"/>
      <w:ind w:left="108" w:right="851"/>
    </w:pPr>
    <w:rPr>
      <w:rFonts w:ascii="Verdana" w:eastAsia="Times New Roman" w:hAnsi="Verdana" w:cs="Arial"/>
      <w:sz w:val="20"/>
      <w:szCs w:val="24"/>
    </w:rPr>
  </w:style>
  <w:style w:type="paragraph" w:customStyle="1" w:styleId="Feature2textbullets">
    <w:name w:val="Feature 2 text bullets"/>
    <w:qFormat/>
    <w:rsid w:val="00D02507"/>
    <w:pPr>
      <w:numPr>
        <w:numId w:val="5"/>
      </w:numPr>
      <w:pBdr>
        <w:top w:val="single" w:sz="4" w:space="2" w:color="002656"/>
        <w:left w:val="single" w:sz="4" w:space="4" w:color="002656"/>
        <w:bottom w:val="single" w:sz="4" w:space="2" w:color="002656"/>
        <w:right w:val="single" w:sz="4" w:space="4" w:color="002656"/>
      </w:pBdr>
      <w:spacing w:before="80" w:after="60" w:line="240" w:lineRule="atLeast"/>
      <w:ind w:right="851"/>
    </w:pPr>
    <w:rPr>
      <w:rFonts w:ascii="Verdana" w:eastAsia="Times New Roman" w:hAnsi="Verdana" w:cs="Arial"/>
      <w:sz w:val="20"/>
      <w:szCs w:val="24"/>
    </w:rPr>
  </w:style>
  <w:style w:type="paragraph" w:customStyle="1" w:styleId="Feature2textnumberedlist">
    <w:name w:val="Feature 2 text numbered list"/>
    <w:qFormat/>
    <w:rsid w:val="00D02507"/>
    <w:pPr>
      <w:numPr>
        <w:numId w:val="12"/>
      </w:numPr>
      <w:pBdr>
        <w:top w:val="single" w:sz="4" w:space="2" w:color="002656"/>
        <w:left w:val="single" w:sz="4" w:space="4" w:color="002656"/>
        <w:bottom w:val="single" w:sz="4" w:space="2" w:color="002656"/>
        <w:right w:val="single" w:sz="4" w:space="4" w:color="002656"/>
      </w:pBdr>
      <w:spacing w:before="80" w:after="60" w:line="240" w:lineRule="atLeast"/>
      <w:ind w:right="851"/>
    </w:pPr>
    <w:rPr>
      <w:rFonts w:ascii="Verdana" w:eastAsia="Times New Roman" w:hAnsi="Verdana" w:cs="Arial"/>
      <w:sz w:val="20"/>
      <w:szCs w:val="24"/>
    </w:rPr>
  </w:style>
  <w:style w:type="numbering" w:customStyle="1" w:styleId="Listalpha">
    <w:name w:val="List alpha"/>
    <w:basedOn w:val="NoList"/>
    <w:semiHidden/>
    <w:rsid w:val="00D02507"/>
    <w:pPr>
      <w:numPr>
        <w:numId w:val="1"/>
      </w:numPr>
    </w:pPr>
  </w:style>
  <w:style w:type="numbering" w:customStyle="1" w:styleId="Listfeature">
    <w:name w:val="List feature"/>
    <w:basedOn w:val="NoList"/>
    <w:semiHidden/>
    <w:rsid w:val="00D02507"/>
    <w:pPr>
      <w:numPr>
        <w:numId w:val="4"/>
      </w:numPr>
    </w:pPr>
  </w:style>
  <w:style w:type="numbering" w:customStyle="1" w:styleId="Listnum">
    <w:name w:val="List num"/>
    <w:basedOn w:val="NoList"/>
    <w:semiHidden/>
    <w:rsid w:val="00D02507"/>
    <w:pPr>
      <w:numPr>
        <w:numId w:val="9"/>
      </w:numPr>
    </w:pPr>
  </w:style>
  <w:style w:type="numbering" w:customStyle="1" w:styleId="Listroman">
    <w:name w:val="List roman"/>
    <w:basedOn w:val="NoList"/>
    <w:semiHidden/>
    <w:rsid w:val="00D02507"/>
    <w:pPr>
      <w:numPr>
        <w:numId w:val="10"/>
      </w:numPr>
    </w:pPr>
  </w:style>
  <w:style w:type="numbering" w:customStyle="1" w:styleId="Listtable">
    <w:name w:val="List table"/>
    <w:basedOn w:val="NoList"/>
    <w:semiHidden/>
    <w:rsid w:val="00D02507"/>
    <w:pPr>
      <w:numPr>
        <w:numId w:val="11"/>
      </w:numPr>
    </w:pPr>
  </w:style>
  <w:style w:type="paragraph" w:customStyle="1" w:styleId="Numberedlist">
    <w:name w:val="Numbered list"/>
    <w:qFormat/>
    <w:rsid w:val="00D02507"/>
    <w:pPr>
      <w:spacing w:before="80" w:after="60" w:line="240" w:lineRule="atLeast"/>
      <w:ind w:right="851"/>
    </w:pPr>
    <w:rPr>
      <w:rFonts w:ascii="Verdana" w:eastAsia="Times New Roman" w:hAnsi="Verdana" w:cs="Times New Roman"/>
      <w:sz w:val="20"/>
      <w:szCs w:val="24"/>
      <w:lang w:eastAsia="en-GB"/>
    </w:rPr>
  </w:style>
  <w:style w:type="paragraph" w:customStyle="1" w:styleId="Romanlist">
    <w:name w:val="Roman list"/>
    <w:qFormat/>
    <w:rsid w:val="00D02507"/>
    <w:pPr>
      <w:numPr>
        <w:numId w:val="13"/>
      </w:numPr>
      <w:spacing w:before="80" w:after="60" w:line="240" w:lineRule="atLeast"/>
      <w:ind w:right="851"/>
    </w:pPr>
    <w:rPr>
      <w:rFonts w:ascii="Verdana" w:eastAsia="Times New Roman" w:hAnsi="Verdana" w:cs="Times New Roman"/>
      <w:sz w:val="20"/>
      <w:szCs w:val="24"/>
      <w:lang w:eastAsia="en-GB"/>
    </w:rPr>
  </w:style>
  <w:style w:type="paragraph" w:customStyle="1" w:styleId="Tabletextnumberedlist">
    <w:name w:val="Table text numbered list"/>
    <w:qFormat/>
    <w:rsid w:val="00D02507"/>
    <w:pPr>
      <w:numPr>
        <w:numId w:val="14"/>
      </w:numPr>
      <w:spacing w:before="80" w:after="60" w:line="240" w:lineRule="atLeast"/>
    </w:pPr>
    <w:rPr>
      <w:rFonts w:ascii="Verdana" w:eastAsia="Times New Roman" w:hAnsi="Verdana" w:cs="Arial"/>
      <w:sz w:val="20"/>
      <w:szCs w:val="24"/>
    </w:rPr>
  </w:style>
  <w:style w:type="paragraph" w:customStyle="1" w:styleId="BodyText10">
    <w:name w:val="Body Text1"/>
    <w:qFormat/>
    <w:rsid w:val="00147E88"/>
    <w:pPr>
      <w:spacing w:before="80" w:after="60" w:line="240" w:lineRule="atLeast"/>
      <w:ind w:right="851"/>
    </w:pPr>
    <w:rPr>
      <w:rFonts w:ascii="Verdana" w:eastAsia="Times New Roman" w:hAnsi="Verdana" w:cs="Arial"/>
      <w:sz w:val="20"/>
      <w:szCs w:val="24"/>
    </w:rPr>
  </w:style>
  <w:style w:type="paragraph" w:customStyle="1" w:styleId="objectives">
    <w:name w:val="objectives"/>
    <w:basedOn w:val="Normal"/>
    <w:link w:val="objectivesChar"/>
    <w:qFormat/>
    <w:rsid w:val="0048773A"/>
    <w:pPr>
      <w:numPr>
        <w:numId w:val="18"/>
      </w:numPr>
      <w:spacing w:after="0" w:line="240" w:lineRule="auto"/>
      <w:ind w:left="284" w:hanging="284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objectivesChar">
    <w:name w:val="objectives Char"/>
    <w:link w:val="objectives"/>
    <w:rsid w:val="0048773A"/>
    <w:rPr>
      <w:rFonts w:ascii="Arial" w:eastAsia="MS Mincho" w:hAnsi="Arial" w:cs="Arial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C46E3C"/>
    <w:pPr>
      <w:spacing w:before="100" w:beforeAutospacing="1" w:after="100" w:afterAutospacing="1" w:line="240" w:lineRule="auto"/>
    </w:pPr>
    <w:rPr>
      <w:rFonts w:ascii="Times" w:eastAsia="MS Mincho" w:hAnsi="Times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F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Wilson</dc:creator>
  <cp:keywords/>
  <dc:description/>
  <cp:lastModifiedBy>tas gil</cp:lastModifiedBy>
  <cp:revision>2</cp:revision>
  <cp:lastPrinted>2017-06-29T09:32:00Z</cp:lastPrinted>
  <dcterms:created xsi:type="dcterms:W3CDTF">2017-08-24T10:36:00Z</dcterms:created>
  <dcterms:modified xsi:type="dcterms:W3CDTF">2017-08-24T10:36:00Z</dcterms:modified>
</cp:coreProperties>
</file>